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250" w:rsidRDefault="00447250" w:rsidP="00447250">
      <w:pPr>
        <w:spacing w:line="480" w:lineRule="auto"/>
        <w:jc w:val="center"/>
        <w:rPr>
          <w:rFonts w:ascii="Times New Roman" w:hAnsi="Times New Roman" w:cs="Times New Roman"/>
          <w:sz w:val="24"/>
          <w:szCs w:val="24"/>
        </w:rPr>
      </w:pPr>
    </w:p>
    <w:p w:rsidR="00447250" w:rsidRDefault="00447250" w:rsidP="00447250">
      <w:pPr>
        <w:spacing w:line="480" w:lineRule="auto"/>
        <w:jc w:val="center"/>
        <w:rPr>
          <w:rFonts w:ascii="Times New Roman" w:hAnsi="Times New Roman" w:cs="Times New Roman"/>
          <w:sz w:val="24"/>
          <w:szCs w:val="24"/>
        </w:rPr>
      </w:pPr>
    </w:p>
    <w:p w:rsidR="00447250" w:rsidRDefault="00447250" w:rsidP="00447250">
      <w:pPr>
        <w:spacing w:line="480" w:lineRule="auto"/>
        <w:jc w:val="center"/>
        <w:rPr>
          <w:rFonts w:ascii="Times New Roman" w:hAnsi="Times New Roman" w:cs="Times New Roman"/>
          <w:sz w:val="24"/>
          <w:szCs w:val="24"/>
        </w:rPr>
      </w:pPr>
    </w:p>
    <w:p w:rsidR="00447250" w:rsidRPr="00447250" w:rsidRDefault="00447250" w:rsidP="00447250">
      <w:pPr>
        <w:spacing w:line="480" w:lineRule="auto"/>
        <w:jc w:val="center"/>
        <w:rPr>
          <w:rFonts w:ascii="Times New Roman" w:hAnsi="Times New Roman" w:cs="Times New Roman"/>
          <w:sz w:val="24"/>
          <w:szCs w:val="24"/>
        </w:rPr>
      </w:pPr>
      <w:r w:rsidRPr="00447250">
        <w:rPr>
          <w:rFonts w:ascii="Times New Roman" w:hAnsi="Times New Roman" w:cs="Times New Roman"/>
          <w:sz w:val="24"/>
          <w:szCs w:val="24"/>
        </w:rPr>
        <w:t>Sustainability Initiative: Energy Efficiency</w:t>
      </w:r>
    </w:p>
    <w:p w:rsidR="00447250" w:rsidRDefault="00447250" w:rsidP="00447250">
      <w:pPr>
        <w:spacing w:line="480" w:lineRule="auto"/>
        <w:jc w:val="center"/>
        <w:rPr>
          <w:rFonts w:ascii="Times New Roman" w:hAnsi="Times New Roman" w:cs="Times New Roman"/>
          <w:sz w:val="24"/>
          <w:szCs w:val="24"/>
        </w:rPr>
      </w:pPr>
    </w:p>
    <w:p w:rsidR="00447250" w:rsidRPr="00447250" w:rsidRDefault="00447250" w:rsidP="00447250">
      <w:pPr>
        <w:spacing w:line="480" w:lineRule="auto"/>
        <w:jc w:val="center"/>
        <w:rPr>
          <w:rFonts w:ascii="Times New Roman" w:hAnsi="Times New Roman" w:cs="Times New Roman"/>
          <w:sz w:val="24"/>
          <w:szCs w:val="24"/>
        </w:rPr>
      </w:pPr>
      <w:bookmarkStart w:id="0" w:name="_GoBack"/>
      <w:bookmarkEnd w:id="0"/>
      <w:r w:rsidRPr="00447250">
        <w:rPr>
          <w:rFonts w:ascii="Times New Roman" w:hAnsi="Times New Roman" w:cs="Times New Roman"/>
          <w:sz w:val="24"/>
          <w:szCs w:val="24"/>
        </w:rPr>
        <w:t>Name</w:t>
      </w:r>
    </w:p>
    <w:p w:rsidR="00447250" w:rsidRPr="00447250" w:rsidRDefault="00447250" w:rsidP="00447250">
      <w:pPr>
        <w:spacing w:line="480" w:lineRule="auto"/>
        <w:jc w:val="center"/>
        <w:rPr>
          <w:rFonts w:ascii="Times New Roman" w:hAnsi="Times New Roman" w:cs="Times New Roman"/>
          <w:sz w:val="24"/>
          <w:szCs w:val="24"/>
        </w:rPr>
      </w:pPr>
      <w:r w:rsidRPr="00447250">
        <w:rPr>
          <w:rFonts w:ascii="Times New Roman" w:hAnsi="Times New Roman" w:cs="Times New Roman"/>
          <w:sz w:val="24"/>
          <w:szCs w:val="24"/>
        </w:rPr>
        <w:t>Institution Name</w:t>
      </w:r>
    </w:p>
    <w:p w:rsidR="00447250" w:rsidRPr="00447250" w:rsidRDefault="00447250" w:rsidP="00447250">
      <w:pPr>
        <w:spacing w:line="480" w:lineRule="auto"/>
        <w:jc w:val="center"/>
        <w:rPr>
          <w:rFonts w:ascii="Times New Roman" w:hAnsi="Times New Roman" w:cs="Times New Roman"/>
          <w:sz w:val="24"/>
          <w:szCs w:val="24"/>
        </w:rPr>
      </w:pPr>
      <w:r w:rsidRPr="00447250">
        <w:rPr>
          <w:rFonts w:ascii="Times New Roman" w:hAnsi="Times New Roman" w:cs="Times New Roman"/>
          <w:sz w:val="24"/>
          <w:szCs w:val="24"/>
        </w:rPr>
        <w:t>Course/Number</w:t>
      </w:r>
    </w:p>
    <w:p w:rsidR="00447250" w:rsidRPr="00447250" w:rsidRDefault="00447250" w:rsidP="00447250">
      <w:pPr>
        <w:spacing w:line="480" w:lineRule="auto"/>
        <w:jc w:val="center"/>
        <w:rPr>
          <w:rFonts w:ascii="Times New Roman" w:hAnsi="Times New Roman" w:cs="Times New Roman"/>
          <w:sz w:val="24"/>
          <w:szCs w:val="24"/>
        </w:rPr>
      </w:pPr>
      <w:r w:rsidRPr="00447250">
        <w:rPr>
          <w:rFonts w:ascii="Times New Roman" w:hAnsi="Times New Roman" w:cs="Times New Roman"/>
          <w:sz w:val="24"/>
          <w:szCs w:val="24"/>
        </w:rPr>
        <w:t>Due Date</w:t>
      </w:r>
    </w:p>
    <w:p w:rsidR="00447250" w:rsidRDefault="00447250" w:rsidP="00447250">
      <w:pPr>
        <w:spacing w:line="480" w:lineRule="auto"/>
        <w:jc w:val="center"/>
        <w:rPr>
          <w:rFonts w:ascii="Times New Roman" w:hAnsi="Times New Roman" w:cs="Times New Roman"/>
          <w:b/>
          <w:sz w:val="24"/>
          <w:szCs w:val="24"/>
        </w:rPr>
      </w:pPr>
      <w:r w:rsidRPr="00447250">
        <w:rPr>
          <w:rFonts w:ascii="Times New Roman" w:hAnsi="Times New Roman" w:cs="Times New Roman"/>
          <w:sz w:val="24"/>
          <w:szCs w:val="24"/>
        </w:rPr>
        <w:t>Faculty Name</w:t>
      </w:r>
      <w:r>
        <w:rPr>
          <w:rFonts w:ascii="Times New Roman" w:hAnsi="Times New Roman" w:cs="Times New Roman"/>
          <w:b/>
          <w:sz w:val="24"/>
          <w:szCs w:val="24"/>
        </w:rPr>
        <w:br w:type="page"/>
      </w:r>
    </w:p>
    <w:p w:rsidR="00770D0E" w:rsidRDefault="00D83799" w:rsidP="00D8379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Sustainability Initiative: </w:t>
      </w:r>
      <w:r w:rsidR="0064628C">
        <w:rPr>
          <w:rFonts w:ascii="Times New Roman" w:hAnsi="Times New Roman" w:cs="Times New Roman"/>
          <w:b/>
          <w:sz w:val="24"/>
          <w:szCs w:val="24"/>
        </w:rPr>
        <w:t>Energy Efficiency</w:t>
      </w:r>
    </w:p>
    <w:p w:rsidR="002274D4" w:rsidRDefault="00BB1B5A" w:rsidP="008C39DB">
      <w:pPr>
        <w:spacing w:line="480" w:lineRule="auto"/>
        <w:rPr>
          <w:rFonts w:ascii="Times New Roman" w:hAnsi="Times New Roman" w:cs="Times New Roman"/>
          <w:b/>
          <w:sz w:val="24"/>
          <w:szCs w:val="24"/>
        </w:rPr>
      </w:pPr>
      <w:r w:rsidRPr="00DC18A8">
        <w:rPr>
          <w:rFonts w:ascii="Times New Roman" w:hAnsi="Times New Roman" w:cs="Times New Roman"/>
          <w:b/>
          <w:sz w:val="24"/>
          <w:szCs w:val="24"/>
        </w:rPr>
        <w:t>Determine and define who, inside and outside the organization, is essential in the success of your initiative.</w:t>
      </w:r>
    </w:p>
    <w:p w:rsidR="006A4A8B" w:rsidRPr="006A4A8B" w:rsidRDefault="006A4A8B" w:rsidP="00922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Implementing an energy efficiency initiative that with a lasting sustainability requires participation from multiple stakeholders. Such participants range from senior healthcare executives to department-level advocates.</w:t>
      </w:r>
      <w:r w:rsidR="007D293F">
        <w:rPr>
          <w:rFonts w:ascii="Times New Roman" w:hAnsi="Times New Roman" w:cs="Times New Roman"/>
          <w:sz w:val="24"/>
          <w:szCs w:val="24"/>
        </w:rPr>
        <w:t xml:space="preserve"> Among the people who are essential in the success of these initiative include the healthcare administrator in the facility, all the medical personnel, directors of the facility, the department of health in the local and state government, the patients, non-health staff, and the leaders in the immediate community.</w:t>
      </w:r>
    </w:p>
    <w:p w:rsidR="00BB1B5A" w:rsidRDefault="003F0BE6" w:rsidP="008C39DB">
      <w:pPr>
        <w:spacing w:line="480" w:lineRule="auto"/>
        <w:rPr>
          <w:rFonts w:ascii="Times New Roman" w:hAnsi="Times New Roman" w:cs="Times New Roman"/>
          <w:b/>
          <w:sz w:val="24"/>
          <w:szCs w:val="24"/>
        </w:rPr>
      </w:pPr>
      <w:r w:rsidRPr="00DC18A8">
        <w:rPr>
          <w:rFonts w:ascii="Times New Roman" w:hAnsi="Times New Roman" w:cs="Times New Roman"/>
          <w:b/>
          <w:sz w:val="24"/>
          <w:szCs w:val="24"/>
        </w:rPr>
        <w:t xml:space="preserve">Partnerships </w:t>
      </w:r>
      <w:r>
        <w:rPr>
          <w:rFonts w:ascii="Times New Roman" w:hAnsi="Times New Roman" w:cs="Times New Roman"/>
          <w:b/>
          <w:sz w:val="24"/>
          <w:szCs w:val="24"/>
        </w:rPr>
        <w:t xml:space="preserve">to </w:t>
      </w:r>
      <w:r w:rsidRPr="00DC18A8">
        <w:rPr>
          <w:rFonts w:ascii="Times New Roman" w:hAnsi="Times New Roman" w:cs="Times New Roman"/>
          <w:b/>
          <w:sz w:val="24"/>
          <w:szCs w:val="24"/>
        </w:rPr>
        <w:t>Foster Collaboration or Healthy Competition</w:t>
      </w:r>
    </w:p>
    <w:p w:rsidR="00597943" w:rsidRPr="00597943" w:rsidRDefault="00597943" w:rsidP="00922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healthcare organization can partner with relevant organizations managing energy efficiency programs such as </w:t>
      </w:r>
      <w:r w:rsidRPr="00597943">
        <w:rPr>
          <w:rFonts w:ascii="Times New Roman" w:hAnsi="Times New Roman" w:cs="Times New Roman"/>
          <w:sz w:val="24"/>
          <w:szCs w:val="24"/>
        </w:rPr>
        <w:t>Leadership in Energy &amp;</w:t>
      </w:r>
      <w:r>
        <w:rPr>
          <w:rFonts w:ascii="Times New Roman" w:hAnsi="Times New Roman" w:cs="Times New Roman"/>
          <w:sz w:val="24"/>
          <w:szCs w:val="24"/>
        </w:rPr>
        <w:t xml:space="preserve"> Environmental Design or </w:t>
      </w:r>
      <w:r w:rsidRPr="00597943">
        <w:rPr>
          <w:rFonts w:ascii="Times New Roman" w:hAnsi="Times New Roman" w:cs="Times New Roman"/>
          <w:sz w:val="24"/>
          <w:szCs w:val="24"/>
        </w:rPr>
        <w:t>ENERGY STAR</w:t>
      </w:r>
      <w:r>
        <w:rPr>
          <w:rFonts w:ascii="Times New Roman" w:hAnsi="Times New Roman" w:cs="Times New Roman"/>
          <w:sz w:val="24"/>
          <w:szCs w:val="24"/>
        </w:rPr>
        <w:t xml:space="preserve">. </w:t>
      </w:r>
      <w:r w:rsidR="005B7713">
        <w:rPr>
          <w:rFonts w:ascii="Times New Roman" w:hAnsi="Times New Roman" w:cs="Times New Roman"/>
          <w:sz w:val="24"/>
          <w:szCs w:val="24"/>
        </w:rPr>
        <w:t xml:space="preserve"> Such organization would be crucial in the procurement of energy efficient equipment. They will also assist in the installation of the energy efficient equipment and creation of strategies to save energy.</w:t>
      </w:r>
    </w:p>
    <w:p w:rsidR="00284AED" w:rsidRDefault="00BB1B5A" w:rsidP="00597943">
      <w:pPr>
        <w:spacing w:line="480" w:lineRule="auto"/>
        <w:rPr>
          <w:rFonts w:ascii="Times New Roman" w:hAnsi="Times New Roman" w:cs="Times New Roman"/>
          <w:b/>
          <w:sz w:val="24"/>
          <w:szCs w:val="24"/>
        </w:rPr>
      </w:pPr>
      <w:r w:rsidRPr="00597943">
        <w:rPr>
          <w:rFonts w:ascii="Times New Roman" w:hAnsi="Times New Roman" w:cs="Times New Roman"/>
          <w:b/>
          <w:sz w:val="24"/>
          <w:szCs w:val="24"/>
        </w:rPr>
        <w:t>S</w:t>
      </w:r>
      <w:r w:rsidR="00284AED">
        <w:rPr>
          <w:rFonts w:ascii="Times New Roman" w:hAnsi="Times New Roman" w:cs="Times New Roman"/>
          <w:b/>
          <w:sz w:val="24"/>
          <w:szCs w:val="24"/>
        </w:rPr>
        <w:t xml:space="preserve">trategies to </w:t>
      </w:r>
      <w:r w:rsidR="00284AED" w:rsidRPr="00DC18A8">
        <w:rPr>
          <w:rFonts w:ascii="Times New Roman" w:hAnsi="Times New Roman" w:cs="Times New Roman"/>
          <w:b/>
          <w:sz w:val="24"/>
          <w:szCs w:val="24"/>
        </w:rPr>
        <w:t xml:space="preserve">Engage Patients and Their Friends or Family </w:t>
      </w:r>
      <w:r w:rsidR="00284AED">
        <w:rPr>
          <w:rFonts w:ascii="Times New Roman" w:hAnsi="Times New Roman" w:cs="Times New Roman"/>
          <w:b/>
          <w:sz w:val="24"/>
          <w:szCs w:val="24"/>
        </w:rPr>
        <w:t xml:space="preserve">in the </w:t>
      </w:r>
      <w:r w:rsidR="00284AED" w:rsidRPr="00DC18A8">
        <w:rPr>
          <w:rFonts w:ascii="Times New Roman" w:hAnsi="Times New Roman" w:cs="Times New Roman"/>
          <w:b/>
          <w:sz w:val="24"/>
          <w:szCs w:val="24"/>
        </w:rPr>
        <w:t xml:space="preserve">Initiative </w:t>
      </w:r>
    </w:p>
    <w:p w:rsidR="00AF5896" w:rsidRPr="00AF5896" w:rsidRDefault="00C34A3A" w:rsidP="00922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Patients and their friends or family will be involved in the project by showing them the benefits of the energy efficiency initiative and asking for their active contribution for the overall success of the initiative.</w:t>
      </w:r>
      <w:r w:rsidR="00D036FC">
        <w:rPr>
          <w:rFonts w:ascii="Times New Roman" w:hAnsi="Times New Roman" w:cs="Times New Roman"/>
          <w:sz w:val="24"/>
          <w:szCs w:val="24"/>
        </w:rPr>
        <w:t xml:space="preserve"> A culture for supporting the initiative will be installed by letting the patients know when the lights will be switched off as well as efficient use of the rooms’ heating systems. Their families and friends can be given fliers detailing the objectives of the initiatives with an option to give donations if they see it necessary.</w:t>
      </w:r>
    </w:p>
    <w:p w:rsidR="00F4385D" w:rsidRDefault="00F4385D" w:rsidP="008C39DB">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C</w:t>
      </w:r>
      <w:r w:rsidR="00BB1B5A" w:rsidRPr="00DC18A8">
        <w:rPr>
          <w:rFonts w:ascii="Times New Roman" w:hAnsi="Times New Roman" w:cs="Times New Roman"/>
          <w:b/>
          <w:sz w:val="24"/>
          <w:szCs w:val="24"/>
        </w:rPr>
        <w:t xml:space="preserve">ommunity </w:t>
      </w:r>
      <w:r w:rsidRPr="00DC18A8">
        <w:rPr>
          <w:rFonts w:ascii="Times New Roman" w:hAnsi="Times New Roman" w:cs="Times New Roman"/>
          <w:b/>
          <w:sz w:val="24"/>
          <w:szCs w:val="24"/>
        </w:rPr>
        <w:t xml:space="preserve">Leaders Who Can Use Power and Influence to Further the Initiative </w:t>
      </w:r>
    </w:p>
    <w:p w:rsidR="007C7025" w:rsidRPr="00DC18A8" w:rsidRDefault="00D73FCC" w:rsidP="00C15EDA">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community leaders who can use their power and influence to further the initiative include </w:t>
      </w:r>
      <w:r w:rsidRPr="00D73FCC">
        <w:rPr>
          <w:rFonts w:ascii="Times New Roman" w:hAnsi="Times New Roman" w:cs="Times New Roman"/>
          <w:sz w:val="24"/>
          <w:szCs w:val="24"/>
        </w:rPr>
        <w:t>local business leaders</w:t>
      </w:r>
      <w:r>
        <w:rPr>
          <w:rFonts w:ascii="Times New Roman" w:hAnsi="Times New Roman" w:cs="Times New Roman"/>
          <w:sz w:val="24"/>
          <w:szCs w:val="24"/>
        </w:rPr>
        <w:t xml:space="preserve">, </w:t>
      </w:r>
      <w:r w:rsidRPr="00D73FCC">
        <w:rPr>
          <w:rFonts w:ascii="Times New Roman" w:hAnsi="Times New Roman" w:cs="Times New Roman"/>
          <w:sz w:val="24"/>
          <w:szCs w:val="24"/>
        </w:rPr>
        <w:t>school officials</w:t>
      </w:r>
      <w:r>
        <w:rPr>
          <w:rFonts w:ascii="Times New Roman" w:hAnsi="Times New Roman" w:cs="Times New Roman"/>
          <w:sz w:val="24"/>
          <w:szCs w:val="24"/>
        </w:rPr>
        <w:t xml:space="preserve">, </w:t>
      </w:r>
      <w:r w:rsidRPr="00D73FCC">
        <w:rPr>
          <w:rFonts w:ascii="Times New Roman" w:hAnsi="Times New Roman" w:cs="Times New Roman"/>
          <w:sz w:val="24"/>
          <w:szCs w:val="24"/>
        </w:rPr>
        <w:t xml:space="preserve">community </w:t>
      </w:r>
      <w:r>
        <w:rPr>
          <w:rFonts w:ascii="Times New Roman" w:hAnsi="Times New Roman" w:cs="Times New Roman"/>
          <w:sz w:val="24"/>
          <w:szCs w:val="24"/>
        </w:rPr>
        <w:t>activists, and local church leaders</w:t>
      </w:r>
      <w:r w:rsidRPr="00D73FCC">
        <w:rPr>
          <w:rFonts w:ascii="Times New Roman" w:hAnsi="Times New Roman" w:cs="Times New Roman"/>
          <w:sz w:val="24"/>
          <w:szCs w:val="24"/>
        </w:rPr>
        <w:t>.</w:t>
      </w:r>
      <w:r w:rsidR="00CC15D4">
        <w:rPr>
          <w:rFonts w:ascii="Times New Roman" w:hAnsi="Times New Roman" w:cs="Times New Roman"/>
          <w:sz w:val="24"/>
          <w:szCs w:val="24"/>
        </w:rPr>
        <w:t xml:space="preserve"> These leaders will influence people to champion and implement the sustainability efforts.</w:t>
      </w:r>
      <w:r w:rsidR="007C56EC">
        <w:rPr>
          <w:rFonts w:ascii="Times New Roman" w:hAnsi="Times New Roman" w:cs="Times New Roman"/>
          <w:sz w:val="24"/>
          <w:szCs w:val="24"/>
        </w:rPr>
        <w:t xml:space="preserve"> By showing that the initiative intends to lower the cost of health care, the leaders can be convinced that the initiative is beneficial to the community and they will convey the same to the people. </w:t>
      </w:r>
    </w:p>
    <w:p w:rsidR="00BB1B5A" w:rsidRDefault="00590B9C" w:rsidP="008C39DB">
      <w:pPr>
        <w:spacing w:line="480" w:lineRule="auto"/>
        <w:rPr>
          <w:rFonts w:ascii="Times New Roman" w:hAnsi="Times New Roman" w:cs="Times New Roman"/>
          <w:b/>
          <w:sz w:val="24"/>
          <w:szCs w:val="24"/>
        </w:rPr>
      </w:pPr>
      <w:r w:rsidRPr="00DC18A8">
        <w:rPr>
          <w:rFonts w:ascii="Times New Roman" w:hAnsi="Times New Roman" w:cs="Times New Roman"/>
          <w:b/>
          <w:sz w:val="24"/>
          <w:szCs w:val="24"/>
        </w:rPr>
        <w:t xml:space="preserve">Script for A 60 Second Online Advertisement </w:t>
      </w:r>
    </w:p>
    <w:p w:rsidR="00897DA6" w:rsidRDefault="0094484E" w:rsidP="00BF242B">
      <w:pPr>
        <w:spacing w:line="480" w:lineRule="auto"/>
        <w:ind w:firstLine="720"/>
        <w:rPr>
          <w:rFonts w:ascii="Times New Roman" w:hAnsi="Times New Roman" w:cs="Times New Roman"/>
          <w:sz w:val="24"/>
          <w:szCs w:val="24"/>
        </w:rPr>
      </w:pPr>
      <w:r>
        <w:rPr>
          <w:rFonts w:ascii="Times New Roman" w:hAnsi="Times New Roman" w:cs="Times New Roman"/>
          <w:sz w:val="24"/>
          <w:szCs w:val="24"/>
        </w:rPr>
        <w:t>Hospitals and care systems are increasingly looking for ways to promote efficiency and reduce the cost of operation while striving to improve the overall patient experience. This is why we are advocating for energy efficiency as a sustainability initiative to lower the cost of energy during healthcare delivery and the subsequent cost of healthcare for the community.</w:t>
      </w:r>
      <w:r w:rsidR="009B6460">
        <w:rPr>
          <w:rFonts w:ascii="Times New Roman" w:hAnsi="Times New Roman" w:cs="Times New Roman"/>
          <w:sz w:val="24"/>
          <w:szCs w:val="24"/>
        </w:rPr>
        <w:t xml:space="preserve"> This initiative will be beneficial in multiple areas; the effort will contribute to healthier environment and improve the facility’s public perception. It will also reduce the operational costs, thereby allowing the hospital to direct more resources to patient care.</w:t>
      </w:r>
    </w:p>
    <w:p w:rsidR="00A2619B" w:rsidRDefault="0016615E" w:rsidP="00A2619B">
      <w:pPr>
        <w:spacing w:line="480" w:lineRule="auto"/>
        <w:ind w:firstLine="720"/>
        <w:rPr>
          <w:rFonts w:ascii="Times New Roman" w:hAnsi="Times New Roman" w:cs="Times New Roman"/>
          <w:sz w:val="24"/>
          <w:szCs w:val="24"/>
        </w:rPr>
      </w:pPr>
      <w:r>
        <w:rPr>
          <w:rFonts w:ascii="Times New Roman" w:hAnsi="Times New Roman" w:cs="Times New Roman"/>
          <w:sz w:val="24"/>
          <w:szCs w:val="24"/>
        </w:rPr>
        <w:t>Creating alternative energy sources in the hospital will lower the utility costs and mitigate power interruptions, especially during disasters.  Besides, there are several state and local initiatives to reduce energy use and adopt the green building codes. We call upon the healthcare and community leaders to ensure that the efforts for energy efficiency will be implemented in the hospital setting.</w:t>
      </w:r>
      <w:r w:rsidR="004E2975">
        <w:rPr>
          <w:rFonts w:ascii="Times New Roman" w:hAnsi="Times New Roman" w:cs="Times New Roman"/>
          <w:sz w:val="24"/>
          <w:szCs w:val="24"/>
        </w:rPr>
        <w:t xml:space="preserve"> This can be done by installing new energy efficient lighting that will lower the energy used as well as the maintenance costs while offering the lighting that is optimum for clinicians to provide healthcare services.</w:t>
      </w:r>
      <w:r w:rsidR="00A57D4D">
        <w:rPr>
          <w:rFonts w:ascii="Times New Roman" w:hAnsi="Times New Roman" w:cs="Times New Roman"/>
          <w:sz w:val="24"/>
          <w:szCs w:val="24"/>
        </w:rPr>
        <w:t xml:space="preserve"> Lighting comprise more than 10 percent of the total energy used in hospitals and this provides an opportunity for significant savings.</w:t>
      </w:r>
    </w:p>
    <w:p w:rsidR="00642EA7" w:rsidRDefault="00642EA7" w:rsidP="00A2619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community is invited to be part of the energy saving initiative in the hospital. Everyone can participate by making donations for the implementation of the initiative. They can also enlighten others on the expected benefits and promotion to a green environment.</w:t>
      </w:r>
    </w:p>
    <w:p w:rsidR="00454CCA" w:rsidRPr="00E03136" w:rsidRDefault="00454CCA" w:rsidP="00454CCA">
      <w:pPr>
        <w:pStyle w:val="Title"/>
        <w:rPr>
          <w:rFonts w:ascii="Times New Roman" w:hAnsi="Times New Roman" w:cs="Times New Roman"/>
          <w:b/>
          <w:sz w:val="24"/>
          <w:szCs w:val="24"/>
        </w:rPr>
      </w:pPr>
      <w:r w:rsidRPr="00E03136">
        <w:rPr>
          <w:rFonts w:ascii="Times New Roman" w:hAnsi="Times New Roman" w:cs="Times New Roman"/>
          <w:b/>
          <w:sz w:val="24"/>
          <w:szCs w:val="24"/>
        </w:rPr>
        <w:t>Storyboard for the Advertisement</w:t>
      </w:r>
    </w:p>
    <w:p w:rsidR="00454CCA" w:rsidRDefault="00454CCA" w:rsidP="00454CCA"/>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DEEAF6" w:themeFill="accent1" w:themeFillTint="33"/>
        <w:tblLayout w:type="fixed"/>
        <w:tblLook w:val="0600" w:firstRow="0" w:lastRow="0" w:firstColumn="0" w:lastColumn="0" w:noHBand="1" w:noVBand="1"/>
      </w:tblPr>
      <w:tblGrid>
        <w:gridCol w:w="3009"/>
        <w:gridCol w:w="3010"/>
        <w:gridCol w:w="3010"/>
      </w:tblGrid>
      <w:tr w:rsidR="00454CCA" w:rsidTr="00482BAF">
        <w:tc>
          <w:tcPr>
            <w:tcW w:w="300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00" w:type="dxa"/>
              <w:left w:w="100" w:type="dxa"/>
              <w:bottom w:w="100" w:type="dxa"/>
              <w:right w:w="100" w:type="dxa"/>
            </w:tcMar>
          </w:tcPr>
          <w:p w:rsidR="00454CCA" w:rsidRPr="00E03136" w:rsidRDefault="00454CCA" w:rsidP="008016F2">
            <w:pPr>
              <w:widowControl w:val="0"/>
              <w:pBdr>
                <w:top w:val="nil"/>
                <w:left w:val="nil"/>
                <w:bottom w:val="nil"/>
                <w:right w:val="nil"/>
                <w:between w:val="nil"/>
              </w:pBdr>
              <w:spacing w:line="240" w:lineRule="auto"/>
              <w:jc w:val="center"/>
              <w:rPr>
                <w:rFonts w:ascii="Times New Roman" w:hAnsi="Times New Roman" w:cs="Times New Roman"/>
              </w:rPr>
            </w:pPr>
            <w:r w:rsidRPr="00E03136">
              <w:rPr>
                <w:rFonts w:ascii="Times New Roman" w:hAnsi="Times New Roman" w:cs="Times New Roman"/>
                <w:noProof/>
              </w:rPr>
              <w:drawing>
                <wp:inline distT="0" distB="0" distL="0" distR="0" wp14:anchorId="35E2ABAB" wp14:editId="53E08268">
                  <wp:extent cx="1827530" cy="1510030"/>
                  <wp:effectExtent l="0" t="0" r="1270" b="0"/>
                  <wp:docPr id="4" name="Picture 4" descr="C:\Users\HP\Desktop\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31098" cy="1512978"/>
                          </a:xfrm>
                          <a:prstGeom prst="rect">
                            <a:avLst/>
                          </a:prstGeom>
                          <a:noFill/>
                          <a:ln>
                            <a:noFill/>
                          </a:ln>
                        </pic:spPr>
                      </pic:pic>
                    </a:graphicData>
                  </a:graphic>
                </wp:inline>
              </w:drawing>
            </w:r>
          </w:p>
        </w:tc>
        <w:tc>
          <w:tcPr>
            <w:tcW w:w="301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00" w:type="dxa"/>
              <w:left w:w="100" w:type="dxa"/>
              <w:bottom w:w="100" w:type="dxa"/>
              <w:right w:w="100" w:type="dxa"/>
            </w:tcMar>
          </w:tcPr>
          <w:p w:rsidR="00454CCA" w:rsidRPr="00E03136" w:rsidRDefault="00454CCA" w:rsidP="008016F2">
            <w:pPr>
              <w:widowControl w:val="0"/>
              <w:spacing w:line="240" w:lineRule="auto"/>
              <w:jc w:val="center"/>
              <w:rPr>
                <w:rFonts w:ascii="Times New Roman" w:hAnsi="Times New Roman" w:cs="Times New Roman"/>
              </w:rPr>
            </w:pPr>
            <w:r w:rsidRPr="00E03136">
              <w:rPr>
                <w:rFonts w:ascii="Times New Roman" w:hAnsi="Times New Roman" w:cs="Times New Roman"/>
                <w:noProof/>
              </w:rPr>
              <w:drawing>
                <wp:inline distT="0" distB="0" distL="0" distR="0" wp14:anchorId="66F7ADF7" wp14:editId="46D9C2EF">
                  <wp:extent cx="1803400" cy="1510514"/>
                  <wp:effectExtent l="0" t="0" r="6350" b="0"/>
                  <wp:docPr id="3" name="Picture 3" descr="C:\Users\HP\Desktop\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9606" cy="1582719"/>
                          </a:xfrm>
                          <a:prstGeom prst="rect">
                            <a:avLst/>
                          </a:prstGeom>
                          <a:noFill/>
                          <a:ln>
                            <a:noFill/>
                          </a:ln>
                        </pic:spPr>
                      </pic:pic>
                    </a:graphicData>
                  </a:graphic>
                </wp:inline>
              </w:drawing>
            </w:r>
          </w:p>
        </w:tc>
        <w:tc>
          <w:tcPr>
            <w:tcW w:w="301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00" w:type="dxa"/>
              <w:left w:w="100" w:type="dxa"/>
              <w:bottom w:w="100" w:type="dxa"/>
              <w:right w:w="100" w:type="dxa"/>
            </w:tcMar>
          </w:tcPr>
          <w:p w:rsidR="00454CCA" w:rsidRPr="00E03136" w:rsidRDefault="00454CCA" w:rsidP="008016F2">
            <w:pPr>
              <w:widowControl w:val="0"/>
              <w:spacing w:line="240" w:lineRule="auto"/>
              <w:jc w:val="center"/>
              <w:rPr>
                <w:rFonts w:ascii="Times New Roman" w:hAnsi="Times New Roman" w:cs="Times New Roman"/>
              </w:rPr>
            </w:pPr>
            <w:r w:rsidRPr="000D7AA9">
              <w:rPr>
                <w:rFonts w:ascii="Times New Roman" w:hAnsi="Times New Roman" w:cs="Times New Roman"/>
                <w:noProof/>
              </w:rPr>
              <w:drawing>
                <wp:inline distT="0" distB="0" distL="0" distR="0" wp14:anchorId="2B181B60" wp14:editId="56DEEF77">
                  <wp:extent cx="1841176" cy="1510665"/>
                  <wp:effectExtent l="0" t="0" r="6985" b="0"/>
                  <wp:docPr id="5" name="Picture 5" descr="C:\Users\HP\Desktop\dg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dge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9916" cy="1575271"/>
                          </a:xfrm>
                          <a:prstGeom prst="rect">
                            <a:avLst/>
                          </a:prstGeom>
                          <a:noFill/>
                          <a:ln>
                            <a:noFill/>
                          </a:ln>
                        </pic:spPr>
                      </pic:pic>
                    </a:graphicData>
                  </a:graphic>
                </wp:inline>
              </w:drawing>
            </w:r>
          </w:p>
        </w:tc>
      </w:tr>
      <w:tr w:rsidR="00454CCA" w:rsidTr="00482BAF">
        <w:tc>
          <w:tcPr>
            <w:tcW w:w="3009" w:type="dxa"/>
            <w:tcBorders>
              <w:top w:val="single" w:sz="4" w:space="0" w:color="000000"/>
              <w:left w:val="nil"/>
              <w:bottom w:val="single" w:sz="4" w:space="0" w:color="000000"/>
              <w:right w:val="nil"/>
            </w:tcBorders>
            <w:shd w:val="clear" w:color="auto" w:fill="DEEAF6" w:themeFill="accent1" w:themeFillTint="33"/>
            <w:tcMar>
              <w:top w:w="100" w:type="dxa"/>
              <w:left w:w="100" w:type="dxa"/>
              <w:bottom w:w="100" w:type="dxa"/>
              <w:right w:w="100" w:type="dxa"/>
            </w:tcMar>
          </w:tcPr>
          <w:p w:rsidR="00454CCA" w:rsidRPr="00E03136" w:rsidRDefault="00454CCA" w:rsidP="008016F2">
            <w:pPr>
              <w:widowControl w:val="0"/>
              <w:spacing w:line="240" w:lineRule="auto"/>
              <w:rPr>
                <w:rFonts w:ascii="Times New Roman" w:hAnsi="Times New Roman" w:cs="Times New Roman"/>
              </w:rPr>
            </w:pPr>
          </w:p>
        </w:tc>
        <w:tc>
          <w:tcPr>
            <w:tcW w:w="3010" w:type="dxa"/>
            <w:tcBorders>
              <w:top w:val="single" w:sz="4" w:space="0" w:color="000000"/>
              <w:left w:val="nil"/>
              <w:bottom w:val="single" w:sz="4" w:space="0" w:color="000000"/>
              <w:right w:val="nil"/>
            </w:tcBorders>
            <w:shd w:val="clear" w:color="auto" w:fill="DEEAF6" w:themeFill="accent1" w:themeFillTint="33"/>
            <w:tcMar>
              <w:top w:w="100" w:type="dxa"/>
              <w:left w:w="100" w:type="dxa"/>
              <w:bottom w:w="100" w:type="dxa"/>
              <w:right w:w="100" w:type="dxa"/>
            </w:tcMar>
          </w:tcPr>
          <w:p w:rsidR="00454CCA" w:rsidRPr="00E03136" w:rsidRDefault="00454CCA" w:rsidP="008016F2">
            <w:pPr>
              <w:widowControl w:val="0"/>
              <w:spacing w:line="240" w:lineRule="auto"/>
              <w:rPr>
                <w:rFonts w:ascii="Times New Roman" w:hAnsi="Times New Roman" w:cs="Times New Roman"/>
              </w:rPr>
            </w:pPr>
          </w:p>
        </w:tc>
        <w:tc>
          <w:tcPr>
            <w:tcW w:w="3010" w:type="dxa"/>
            <w:tcBorders>
              <w:top w:val="single" w:sz="4" w:space="0" w:color="000000"/>
              <w:left w:val="nil"/>
              <w:bottom w:val="single" w:sz="4" w:space="0" w:color="000000"/>
              <w:right w:val="nil"/>
            </w:tcBorders>
            <w:shd w:val="clear" w:color="auto" w:fill="DEEAF6" w:themeFill="accent1" w:themeFillTint="33"/>
            <w:tcMar>
              <w:top w:w="100" w:type="dxa"/>
              <w:left w:w="100" w:type="dxa"/>
              <w:bottom w:w="100" w:type="dxa"/>
              <w:right w:w="100" w:type="dxa"/>
            </w:tcMar>
          </w:tcPr>
          <w:p w:rsidR="00454CCA" w:rsidRPr="00E03136" w:rsidRDefault="00454CCA" w:rsidP="008016F2">
            <w:pPr>
              <w:widowControl w:val="0"/>
              <w:spacing w:line="240" w:lineRule="auto"/>
              <w:rPr>
                <w:rFonts w:ascii="Times New Roman" w:hAnsi="Times New Roman" w:cs="Times New Roman"/>
              </w:rPr>
            </w:pPr>
          </w:p>
        </w:tc>
      </w:tr>
      <w:tr w:rsidR="00454CCA" w:rsidTr="00482BAF">
        <w:tc>
          <w:tcPr>
            <w:tcW w:w="300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00" w:type="dxa"/>
              <w:left w:w="100" w:type="dxa"/>
              <w:bottom w:w="100" w:type="dxa"/>
              <w:right w:w="100" w:type="dxa"/>
            </w:tcMar>
          </w:tcPr>
          <w:p w:rsidR="00454CCA" w:rsidRPr="00E03136" w:rsidRDefault="00454CCA" w:rsidP="008016F2">
            <w:pPr>
              <w:widowControl w:val="0"/>
              <w:spacing w:line="240" w:lineRule="auto"/>
              <w:rPr>
                <w:rFonts w:ascii="Times New Roman" w:hAnsi="Times New Roman" w:cs="Times New Roman"/>
                <w:b/>
              </w:rPr>
            </w:pPr>
            <w:r>
              <w:rPr>
                <w:rFonts w:ascii="Times New Roman" w:hAnsi="Times New Roman" w:cs="Times New Roman"/>
                <w:b/>
              </w:rPr>
              <w:t>Promoting Green Environment through Energy Efficiency</w:t>
            </w:r>
          </w:p>
        </w:tc>
        <w:tc>
          <w:tcPr>
            <w:tcW w:w="301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00" w:type="dxa"/>
              <w:left w:w="100" w:type="dxa"/>
              <w:bottom w:w="100" w:type="dxa"/>
              <w:right w:w="100" w:type="dxa"/>
            </w:tcMar>
          </w:tcPr>
          <w:p w:rsidR="00454CCA" w:rsidRPr="00E03136" w:rsidRDefault="00454CCA" w:rsidP="008016F2">
            <w:pPr>
              <w:widowControl w:val="0"/>
              <w:spacing w:line="240" w:lineRule="auto"/>
              <w:rPr>
                <w:rFonts w:ascii="Times New Roman" w:hAnsi="Times New Roman" w:cs="Times New Roman"/>
                <w:b/>
              </w:rPr>
            </w:pPr>
            <w:r>
              <w:rPr>
                <w:rFonts w:ascii="Times New Roman" w:hAnsi="Times New Roman" w:cs="Times New Roman"/>
                <w:b/>
              </w:rPr>
              <w:t>Numerous Benefits of Energy Efficiency in Healthcare</w:t>
            </w:r>
          </w:p>
        </w:tc>
        <w:tc>
          <w:tcPr>
            <w:tcW w:w="301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Mar>
              <w:top w:w="100" w:type="dxa"/>
              <w:left w:w="100" w:type="dxa"/>
              <w:bottom w:w="100" w:type="dxa"/>
              <w:right w:w="100" w:type="dxa"/>
            </w:tcMar>
          </w:tcPr>
          <w:p w:rsidR="00454CCA" w:rsidRPr="00E03136" w:rsidRDefault="00454CCA" w:rsidP="008016F2">
            <w:pPr>
              <w:widowControl w:val="0"/>
              <w:spacing w:line="240" w:lineRule="auto"/>
              <w:rPr>
                <w:rFonts w:ascii="Times New Roman" w:hAnsi="Times New Roman" w:cs="Times New Roman"/>
                <w:b/>
              </w:rPr>
            </w:pPr>
            <w:r>
              <w:rPr>
                <w:rFonts w:ascii="Times New Roman" w:hAnsi="Times New Roman" w:cs="Times New Roman"/>
                <w:b/>
              </w:rPr>
              <w:t>Installing Energy Efficient Equipment</w:t>
            </w:r>
          </w:p>
        </w:tc>
      </w:tr>
      <w:tr w:rsidR="00454CCA" w:rsidTr="00482BAF">
        <w:tc>
          <w:tcPr>
            <w:tcW w:w="3009" w:type="dxa"/>
            <w:tcBorders>
              <w:top w:val="single" w:sz="4" w:space="0" w:color="000000"/>
            </w:tcBorders>
            <w:shd w:val="clear" w:color="auto" w:fill="DEEAF6" w:themeFill="accent1" w:themeFillTint="33"/>
            <w:tcMar>
              <w:top w:w="100" w:type="dxa"/>
              <w:left w:w="100" w:type="dxa"/>
              <w:bottom w:w="100" w:type="dxa"/>
              <w:right w:w="100" w:type="dxa"/>
            </w:tcMar>
          </w:tcPr>
          <w:p w:rsidR="00454CCA" w:rsidRPr="00E03136" w:rsidRDefault="00A32CFB" w:rsidP="00A32CFB">
            <w:pPr>
              <w:widowControl w:val="0"/>
              <w:spacing w:line="240" w:lineRule="auto"/>
              <w:rPr>
                <w:rFonts w:ascii="Times New Roman" w:hAnsi="Times New Roman" w:cs="Times New Roman"/>
              </w:rPr>
            </w:pPr>
            <w:r w:rsidRPr="00A32CFB">
              <w:rPr>
                <w:rFonts w:ascii="Times New Roman" w:hAnsi="Times New Roman" w:cs="Times New Roman"/>
              </w:rPr>
              <w:t xml:space="preserve">Hospitals and care systems are increasingly looking for ways to promote efficiency and reduce the cost of operation while striving to improve the overall patient experience. This is why we are advocating for energy efficiency as a sustainability initiative </w:t>
            </w:r>
            <w:r>
              <w:rPr>
                <w:rFonts w:ascii="Times New Roman" w:hAnsi="Times New Roman" w:cs="Times New Roman"/>
              </w:rPr>
              <w:t>on energy efficiency.</w:t>
            </w:r>
          </w:p>
        </w:tc>
        <w:tc>
          <w:tcPr>
            <w:tcW w:w="3010" w:type="dxa"/>
            <w:tcBorders>
              <w:top w:val="single" w:sz="4" w:space="0" w:color="000000"/>
            </w:tcBorders>
            <w:shd w:val="clear" w:color="auto" w:fill="DEEAF6" w:themeFill="accent1" w:themeFillTint="33"/>
            <w:tcMar>
              <w:top w:w="100" w:type="dxa"/>
              <w:left w:w="100" w:type="dxa"/>
              <w:bottom w:w="100" w:type="dxa"/>
              <w:right w:w="100" w:type="dxa"/>
            </w:tcMar>
          </w:tcPr>
          <w:p w:rsidR="00454CCA" w:rsidRPr="00E03136" w:rsidRDefault="00A32CFB" w:rsidP="008016F2">
            <w:pPr>
              <w:widowControl w:val="0"/>
              <w:spacing w:line="240" w:lineRule="auto"/>
              <w:rPr>
                <w:rFonts w:ascii="Times New Roman" w:hAnsi="Times New Roman" w:cs="Times New Roman"/>
              </w:rPr>
            </w:pPr>
            <w:r w:rsidRPr="00A32CFB">
              <w:rPr>
                <w:rFonts w:ascii="Times New Roman" w:hAnsi="Times New Roman" w:cs="Times New Roman"/>
              </w:rPr>
              <w:t xml:space="preserve">Creating alternative energy sources in the hospital will lower the utility costs and mitigate power interruptions, especially during disasters.  </w:t>
            </w:r>
          </w:p>
        </w:tc>
        <w:tc>
          <w:tcPr>
            <w:tcW w:w="3010" w:type="dxa"/>
            <w:tcBorders>
              <w:top w:val="single" w:sz="4" w:space="0" w:color="000000"/>
            </w:tcBorders>
            <w:shd w:val="clear" w:color="auto" w:fill="DEEAF6" w:themeFill="accent1" w:themeFillTint="33"/>
            <w:tcMar>
              <w:top w:w="100" w:type="dxa"/>
              <w:left w:w="100" w:type="dxa"/>
              <w:bottom w:w="100" w:type="dxa"/>
              <w:right w:w="100" w:type="dxa"/>
            </w:tcMar>
          </w:tcPr>
          <w:p w:rsidR="00454CCA" w:rsidRDefault="00047372" w:rsidP="008016F2">
            <w:pPr>
              <w:widowControl w:val="0"/>
              <w:spacing w:line="240" w:lineRule="auto"/>
              <w:rPr>
                <w:rFonts w:ascii="Times New Roman" w:hAnsi="Times New Roman" w:cs="Times New Roman"/>
              </w:rPr>
            </w:pPr>
            <w:r>
              <w:rPr>
                <w:rFonts w:ascii="Times New Roman" w:hAnsi="Times New Roman" w:cs="Times New Roman"/>
              </w:rPr>
              <w:t>Energy saving lighting equipment and use of alternative on site energy sources will be crucial in fostering energy efficiency.</w:t>
            </w:r>
          </w:p>
          <w:p w:rsidR="00047372" w:rsidRPr="00E03136" w:rsidRDefault="00047372" w:rsidP="008016F2">
            <w:pPr>
              <w:widowControl w:val="0"/>
              <w:spacing w:line="240" w:lineRule="auto"/>
              <w:rPr>
                <w:rFonts w:ascii="Times New Roman" w:hAnsi="Times New Roman" w:cs="Times New Roman"/>
              </w:rPr>
            </w:pPr>
            <w:r>
              <w:rPr>
                <w:rFonts w:ascii="Times New Roman" w:hAnsi="Times New Roman" w:cs="Times New Roman"/>
              </w:rPr>
              <w:t>The community is called upon to support the initiative</w:t>
            </w:r>
          </w:p>
          <w:p w:rsidR="00454CCA" w:rsidRPr="00E03136" w:rsidRDefault="00454CCA" w:rsidP="008016F2">
            <w:pPr>
              <w:widowControl w:val="0"/>
              <w:spacing w:line="240" w:lineRule="auto"/>
              <w:rPr>
                <w:rFonts w:ascii="Times New Roman" w:hAnsi="Times New Roman" w:cs="Times New Roman"/>
              </w:rPr>
            </w:pPr>
          </w:p>
        </w:tc>
      </w:tr>
    </w:tbl>
    <w:p w:rsidR="00454CCA" w:rsidRDefault="00454CCA" w:rsidP="00454CCA"/>
    <w:p w:rsidR="00FC3249" w:rsidRDefault="00FC3249" w:rsidP="008C39DB">
      <w:pPr>
        <w:spacing w:line="480" w:lineRule="auto"/>
        <w:rPr>
          <w:rFonts w:ascii="Times New Roman" w:hAnsi="Times New Roman" w:cs="Times New Roman"/>
          <w:b/>
          <w:sz w:val="24"/>
          <w:szCs w:val="24"/>
        </w:rPr>
      </w:pPr>
    </w:p>
    <w:p w:rsidR="00FC3249" w:rsidRDefault="00FC3249" w:rsidP="008C39DB">
      <w:pPr>
        <w:spacing w:line="480" w:lineRule="auto"/>
        <w:rPr>
          <w:rFonts w:ascii="Times New Roman" w:hAnsi="Times New Roman" w:cs="Times New Roman"/>
          <w:b/>
          <w:sz w:val="24"/>
          <w:szCs w:val="24"/>
        </w:rPr>
      </w:pPr>
    </w:p>
    <w:p w:rsidR="00FC3249" w:rsidRDefault="00FC3249" w:rsidP="008C39DB">
      <w:pPr>
        <w:spacing w:line="480" w:lineRule="auto"/>
        <w:rPr>
          <w:rFonts w:ascii="Times New Roman" w:hAnsi="Times New Roman" w:cs="Times New Roman"/>
          <w:b/>
          <w:sz w:val="24"/>
          <w:szCs w:val="24"/>
        </w:rPr>
      </w:pPr>
    </w:p>
    <w:p w:rsidR="00FC3249" w:rsidRDefault="00FC3249" w:rsidP="008C39DB">
      <w:pPr>
        <w:spacing w:line="480" w:lineRule="auto"/>
        <w:rPr>
          <w:rFonts w:ascii="Times New Roman" w:hAnsi="Times New Roman" w:cs="Times New Roman"/>
          <w:b/>
          <w:sz w:val="24"/>
          <w:szCs w:val="24"/>
        </w:rPr>
      </w:pPr>
    </w:p>
    <w:p w:rsidR="00BB1B5A" w:rsidRDefault="00FC3249" w:rsidP="008C39DB">
      <w:pPr>
        <w:spacing w:line="480" w:lineRule="auto"/>
        <w:rPr>
          <w:rFonts w:ascii="Times New Roman" w:hAnsi="Times New Roman" w:cs="Times New Roman"/>
          <w:b/>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59264" behindDoc="1" locked="0" layoutInCell="1" allowOverlap="1" wp14:anchorId="544C4B6A" wp14:editId="0DF60FA8">
                <wp:simplePos x="0" y="0"/>
                <wp:positionH relativeFrom="column">
                  <wp:posOffset>12700</wp:posOffset>
                </wp:positionH>
                <wp:positionV relativeFrom="paragraph">
                  <wp:posOffset>266700</wp:posOffset>
                </wp:positionV>
                <wp:extent cx="5905500" cy="1974850"/>
                <wp:effectExtent l="0" t="0" r="19050" b="25400"/>
                <wp:wrapNone/>
                <wp:docPr id="6" name="Rounded Rectangle 6"/>
                <wp:cNvGraphicFramePr/>
                <a:graphic xmlns:a="http://schemas.openxmlformats.org/drawingml/2006/main">
                  <a:graphicData uri="http://schemas.microsoft.com/office/word/2010/wordprocessingShape">
                    <wps:wsp>
                      <wps:cNvSpPr/>
                      <wps:spPr>
                        <a:xfrm>
                          <a:off x="0" y="0"/>
                          <a:ext cx="5905500" cy="1974850"/>
                        </a:xfrm>
                        <a:prstGeom prst="roundRect">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D6DCC0" id="Rounded Rectangle 6" o:spid="_x0000_s1026" style="position:absolute;margin-left:1pt;margin-top:21pt;width:465pt;height:15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" fillcolor="#9ecb81 [2169]" strokecolor="#70ad47 [3209]" strokeweight=".5pt">
                <v:fill color2="#8ac066 [2617]" rotate="t" colors="0 #b5d5a7;.5 #aace99;1 #9cca86" focus="100%" type="gradient">
                  <o:fill v:ext="view" type="gradientUnscaled"/>
                </v:fill>
                <v:stroke joinstyle="miter"/>
              </v:roundrect>
            </w:pict>
          </mc:Fallback>
        </mc:AlternateContent>
      </w:r>
      <w:r w:rsidR="00902340" w:rsidRPr="00DC18A8">
        <w:rPr>
          <w:rFonts w:ascii="Times New Roman" w:hAnsi="Times New Roman" w:cs="Times New Roman"/>
          <w:b/>
          <w:sz w:val="24"/>
          <w:szCs w:val="24"/>
        </w:rPr>
        <w:t xml:space="preserve">Social Media </w:t>
      </w:r>
      <w:r w:rsidR="00902340">
        <w:rPr>
          <w:rFonts w:ascii="Times New Roman" w:hAnsi="Times New Roman" w:cs="Times New Roman"/>
          <w:b/>
          <w:sz w:val="24"/>
          <w:szCs w:val="24"/>
        </w:rPr>
        <w:t>Posts for the Initiative</w:t>
      </w:r>
    </w:p>
    <w:p w:rsidR="00E2395F" w:rsidRPr="00FC3249" w:rsidRDefault="00E2395F" w:rsidP="00FC3249">
      <w:pPr>
        <w:spacing w:line="480" w:lineRule="auto"/>
        <w:jc w:val="center"/>
        <w:rPr>
          <w:rFonts w:ascii="Bahnschrift" w:hAnsi="Bahnschrift" w:cs="Times New Roman"/>
          <w:color w:val="833C0B" w:themeColor="accent2" w:themeShade="80"/>
          <w:sz w:val="24"/>
          <w:szCs w:val="24"/>
        </w:rPr>
      </w:pPr>
      <w:r w:rsidRPr="00FC3249">
        <w:rPr>
          <w:rFonts w:ascii="Bahnschrift" w:hAnsi="Bahnschrift" w:cs="Times New Roman"/>
          <w:color w:val="833C0B" w:themeColor="accent2" w:themeShade="80"/>
          <w:sz w:val="24"/>
          <w:szCs w:val="24"/>
        </w:rPr>
        <w:t>Being energy efficient is one of the guaranteed ways to reduce Healthcare spending.</w:t>
      </w:r>
    </w:p>
    <w:p w:rsidR="00E2395F" w:rsidRPr="00FC3249" w:rsidRDefault="00E2395F" w:rsidP="00FC3249">
      <w:pPr>
        <w:spacing w:line="480" w:lineRule="auto"/>
        <w:jc w:val="center"/>
        <w:rPr>
          <w:rFonts w:ascii="Bahnschrift" w:hAnsi="Bahnschrift" w:cs="Times New Roman"/>
          <w:sz w:val="24"/>
          <w:szCs w:val="24"/>
        </w:rPr>
      </w:pPr>
      <w:r w:rsidRPr="00FC3249">
        <w:rPr>
          <w:rFonts w:ascii="Bahnschrift" w:hAnsi="Bahnschrift" w:cs="Times New Roman"/>
          <w:color w:val="833C0B" w:themeColor="accent2" w:themeShade="80"/>
          <w:sz w:val="24"/>
          <w:szCs w:val="24"/>
        </w:rPr>
        <w:t>Be part of the change by supporting the initiative</w:t>
      </w:r>
    </w:p>
    <w:p w:rsidR="00E2395F" w:rsidRPr="00FC3249" w:rsidRDefault="00E2395F" w:rsidP="00FC3249">
      <w:pPr>
        <w:spacing w:line="480" w:lineRule="auto"/>
        <w:jc w:val="center"/>
        <w:rPr>
          <w:rFonts w:ascii="Bahnschrift" w:hAnsi="Bahnschrift" w:cs="Times New Roman"/>
          <w:color w:val="833C0B" w:themeColor="accent2" w:themeShade="80"/>
          <w:sz w:val="24"/>
          <w:szCs w:val="24"/>
        </w:rPr>
      </w:pPr>
      <w:r w:rsidRPr="00FC3249">
        <w:rPr>
          <w:rFonts w:ascii="Bahnschrift" w:hAnsi="Bahnschrift" w:cs="Times New Roman"/>
          <w:color w:val="833C0B" w:themeColor="accent2" w:themeShade="80"/>
          <w:sz w:val="24"/>
          <w:szCs w:val="24"/>
        </w:rPr>
        <w:t>Memorial Hermann Health System saved $47 million over five years by implementing energy efficiencies.</w:t>
      </w:r>
    </w:p>
    <w:p w:rsidR="00E2395F" w:rsidRPr="00C8749B" w:rsidRDefault="00E2395F" w:rsidP="00E2395F">
      <w:pPr>
        <w:spacing w:line="480" w:lineRule="auto"/>
        <w:rPr>
          <w:rFonts w:ascii="Times New Roman" w:hAnsi="Times New Roman" w:cs="Times New Roman"/>
          <w:sz w:val="24"/>
          <w:szCs w:val="24"/>
        </w:rPr>
      </w:pPr>
    </w:p>
    <w:p w:rsidR="00E2395F" w:rsidRDefault="00E2395F" w:rsidP="00E2395F">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1" locked="0" layoutInCell="1" allowOverlap="1" wp14:anchorId="5C8D5D37" wp14:editId="363DE7B7">
                <wp:simplePos x="0" y="0"/>
                <wp:positionH relativeFrom="column">
                  <wp:posOffset>107950</wp:posOffset>
                </wp:positionH>
                <wp:positionV relativeFrom="paragraph">
                  <wp:posOffset>121920</wp:posOffset>
                </wp:positionV>
                <wp:extent cx="6076950" cy="2965450"/>
                <wp:effectExtent l="0" t="0" r="19050" b="25400"/>
                <wp:wrapNone/>
                <wp:docPr id="7" name="Rounded Rectangle 7"/>
                <wp:cNvGraphicFramePr/>
                <a:graphic xmlns:a="http://schemas.openxmlformats.org/drawingml/2006/main">
                  <a:graphicData uri="http://schemas.microsoft.com/office/word/2010/wordprocessingShape">
                    <wps:wsp>
                      <wps:cNvSpPr/>
                      <wps:spPr>
                        <a:xfrm>
                          <a:off x="0" y="0"/>
                          <a:ext cx="6076950" cy="2965450"/>
                        </a:xfrm>
                        <a:prstGeom prst="roundRect">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EC33AF9" id="Rounded Rectangle 7" o:spid="_x0000_s1026" style="position:absolute;margin-left:8.5pt;margin-top:9.6pt;width:478.5pt;height:233.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" fillcolor="#9ecb81 [2169]" strokecolor="#70ad47 [3209]" strokeweight=".5pt">
                <v:fill color2="#8ac066 [2617]" rotate="t" colors="0 #b5d5a7;.5 #aace99;1 #9cca86" focus="100%" type="gradient">
                  <o:fill v:ext="view" type="gradientUnscaled"/>
                </v:fill>
                <v:stroke joinstyle="miter"/>
              </v:roundrect>
            </w:pict>
          </mc:Fallback>
        </mc:AlternateContent>
      </w:r>
    </w:p>
    <w:p w:rsidR="00FC3249" w:rsidRPr="00FC3249" w:rsidRDefault="00E2395F" w:rsidP="00FC3249">
      <w:pPr>
        <w:pStyle w:val="ListParagraph"/>
        <w:numPr>
          <w:ilvl w:val="0"/>
          <w:numId w:val="2"/>
        </w:numPr>
        <w:spacing w:line="480" w:lineRule="auto"/>
        <w:rPr>
          <w:rFonts w:ascii="Bahnschrift" w:hAnsi="Bahnschrift" w:cs="Times New Roman"/>
          <w:color w:val="833C0B" w:themeColor="accent2" w:themeShade="80"/>
          <w:sz w:val="24"/>
          <w:szCs w:val="24"/>
        </w:rPr>
      </w:pPr>
      <w:r w:rsidRPr="00FC3249">
        <w:rPr>
          <w:rFonts w:ascii="Bahnschrift" w:hAnsi="Bahnschrift" w:cs="Times New Roman"/>
          <w:color w:val="833C0B" w:themeColor="accent2" w:themeShade="80"/>
          <w:sz w:val="24"/>
          <w:szCs w:val="24"/>
        </w:rPr>
        <w:t>Energy efficiency in hospitals will allow the hospitals to direct more resources to patient care.</w:t>
      </w:r>
    </w:p>
    <w:p w:rsidR="00FC3249" w:rsidRPr="00FC3249" w:rsidRDefault="00FC3249" w:rsidP="00FC3249">
      <w:pPr>
        <w:pStyle w:val="ListParagraph"/>
        <w:numPr>
          <w:ilvl w:val="0"/>
          <w:numId w:val="2"/>
        </w:numPr>
        <w:spacing w:line="480" w:lineRule="auto"/>
        <w:rPr>
          <w:rFonts w:ascii="Bahnschrift" w:hAnsi="Bahnschrift" w:cs="Times New Roman"/>
          <w:color w:val="833C0B" w:themeColor="accent2" w:themeShade="80"/>
          <w:sz w:val="24"/>
          <w:szCs w:val="24"/>
        </w:rPr>
      </w:pPr>
      <w:r w:rsidRPr="00FC3249">
        <w:rPr>
          <w:rFonts w:ascii="Bahnschrift" w:hAnsi="Bahnschrift" w:cs="Times New Roman"/>
          <w:color w:val="833C0B" w:themeColor="accent2" w:themeShade="80"/>
          <w:sz w:val="24"/>
          <w:szCs w:val="24"/>
        </w:rPr>
        <w:t>This can be seen inferred from hospitals who have adopted energy-saving strategies.</w:t>
      </w:r>
    </w:p>
    <w:p w:rsidR="00E2395F" w:rsidRPr="00FC3249" w:rsidRDefault="00E2395F" w:rsidP="00FC3249">
      <w:pPr>
        <w:pStyle w:val="ListParagraph"/>
        <w:numPr>
          <w:ilvl w:val="0"/>
          <w:numId w:val="2"/>
        </w:numPr>
        <w:spacing w:line="480" w:lineRule="auto"/>
        <w:rPr>
          <w:rFonts w:ascii="Bahnschrift" w:hAnsi="Bahnschrift" w:cs="Times New Roman"/>
          <w:color w:val="833C0B" w:themeColor="accent2" w:themeShade="80"/>
          <w:sz w:val="24"/>
          <w:szCs w:val="24"/>
        </w:rPr>
      </w:pPr>
      <w:r w:rsidRPr="00FC3249">
        <w:rPr>
          <w:rFonts w:ascii="Bahnschrift" w:hAnsi="Bahnschrift" w:cs="Times New Roman"/>
          <w:color w:val="833C0B" w:themeColor="accent2" w:themeShade="80"/>
          <w:sz w:val="24"/>
          <w:szCs w:val="24"/>
        </w:rPr>
        <w:t xml:space="preserve">The University of Arkansas for Medical Sciences saved enough through energy efficiency efforts that it was able to create 60 new beds, remodel five operating suites, build out a floor of a cancer institute, and buy seven acres of land. </w:t>
      </w:r>
    </w:p>
    <w:p w:rsidR="00E2395F" w:rsidRDefault="00E2395F" w:rsidP="00E2395F">
      <w:pPr>
        <w:spacing w:line="480" w:lineRule="auto"/>
        <w:rPr>
          <w:rFonts w:ascii="Times New Roman" w:hAnsi="Times New Roman" w:cs="Times New Roman"/>
          <w:sz w:val="24"/>
          <w:szCs w:val="24"/>
        </w:rPr>
      </w:pPr>
    </w:p>
    <w:p w:rsidR="00E2395F" w:rsidRDefault="00FC3249" w:rsidP="00E2395F">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22781049" wp14:editId="73158454">
                <wp:simplePos x="0" y="0"/>
                <wp:positionH relativeFrom="column">
                  <wp:posOffset>107950</wp:posOffset>
                </wp:positionH>
                <wp:positionV relativeFrom="paragraph">
                  <wp:posOffset>177800</wp:posOffset>
                </wp:positionV>
                <wp:extent cx="5670550" cy="1892300"/>
                <wp:effectExtent l="0" t="0" r="25400" b="12700"/>
                <wp:wrapNone/>
                <wp:docPr id="8" name="Rounded Rectangle 8"/>
                <wp:cNvGraphicFramePr/>
                <a:graphic xmlns:a="http://schemas.openxmlformats.org/drawingml/2006/main">
                  <a:graphicData uri="http://schemas.microsoft.com/office/word/2010/wordprocessingShape">
                    <wps:wsp>
                      <wps:cNvSpPr/>
                      <wps:spPr>
                        <a:xfrm flipH="1">
                          <a:off x="0" y="0"/>
                          <a:ext cx="5670550" cy="1892300"/>
                        </a:xfrm>
                        <a:prstGeom prst="roundRect">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CF0F92" id="Rounded Rectangle 8" o:spid="_x0000_s1026" style="position:absolute;margin-left:8.5pt;margin-top:14pt;width:446.5pt;height:149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" fillcolor="#9ecb81 [2169]" strokecolor="#70ad47 [3209]" strokeweight=".5pt">
                <v:fill color2="#8ac066 [2617]" rotate="t" colors="0 #b5d5a7;.5 #aace99;1 #9cca86" focus="100%" type="gradient">
                  <o:fill v:ext="view" type="gradientUnscaled"/>
                </v:fill>
                <v:stroke joinstyle="miter"/>
              </v:roundrect>
            </w:pict>
          </mc:Fallback>
        </mc:AlternateContent>
      </w:r>
    </w:p>
    <w:p w:rsidR="00E2395F" w:rsidRPr="00FC3249" w:rsidRDefault="00E2395F" w:rsidP="00FC3249">
      <w:pPr>
        <w:pStyle w:val="ListParagraph"/>
        <w:numPr>
          <w:ilvl w:val="0"/>
          <w:numId w:val="3"/>
        </w:numPr>
        <w:spacing w:line="480" w:lineRule="auto"/>
        <w:rPr>
          <w:rFonts w:ascii="Bahnschrift" w:hAnsi="Bahnschrift" w:cs="Times New Roman"/>
          <w:color w:val="833C0B" w:themeColor="accent2" w:themeShade="80"/>
          <w:sz w:val="24"/>
          <w:szCs w:val="24"/>
        </w:rPr>
      </w:pPr>
      <w:r w:rsidRPr="00FC3249">
        <w:rPr>
          <w:rFonts w:ascii="Bahnschrift" w:hAnsi="Bahnschrift" w:cs="Times New Roman"/>
          <w:color w:val="833C0B" w:themeColor="accent2" w:themeShade="80"/>
          <w:sz w:val="24"/>
          <w:szCs w:val="24"/>
        </w:rPr>
        <w:t>Kaiser Permanente saved $4 million a year by purchasing energy-efficient, environmentally responsible computers.</w:t>
      </w:r>
    </w:p>
    <w:p w:rsidR="00FC3249" w:rsidRPr="00FC3249" w:rsidRDefault="00E2395F" w:rsidP="00FC3249">
      <w:pPr>
        <w:pStyle w:val="ListParagraph"/>
        <w:numPr>
          <w:ilvl w:val="0"/>
          <w:numId w:val="3"/>
        </w:numPr>
        <w:spacing w:line="480" w:lineRule="auto"/>
        <w:rPr>
          <w:rFonts w:ascii="Bahnschrift" w:hAnsi="Bahnschrift" w:cs="Times New Roman"/>
          <w:color w:val="833C0B" w:themeColor="accent2" w:themeShade="80"/>
          <w:sz w:val="24"/>
          <w:szCs w:val="24"/>
        </w:rPr>
      </w:pPr>
      <w:r w:rsidRPr="00FC3249">
        <w:rPr>
          <w:rFonts w:ascii="Bahnschrift" w:hAnsi="Bahnschrift" w:cs="Times New Roman"/>
          <w:color w:val="833C0B" w:themeColor="accent2" w:themeShade="80"/>
          <w:sz w:val="24"/>
          <w:szCs w:val="24"/>
        </w:rPr>
        <w:t xml:space="preserve">This is possible in our facility too. </w:t>
      </w:r>
    </w:p>
    <w:p w:rsidR="00E2395F" w:rsidRPr="00FC3249" w:rsidRDefault="00E2395F" w:rsidP="00FC3249">
      <w:pPr>
        <w:pStyle w:val="ListParagraph"/>
        <w:numPr>
          <w:ilvl w:val="0"/>
          <w:numId w:val="3"/>
        </w:numPr>
        <w:spacing w:line="480" w:lineRule="auto"/>
        <w:rPr>
          <w:rFonts w:ascii="Bahnschrift" w:hAnsi="Bahnschrift" w:cs="Times New Roman"/>
          <w:color w:val="833C0B" w:themeColor="accent2" w:themeShade="80"/>
          <w:sz w:val="24"/>
          <w:szCs w:val="24"/>
        </w:rPr>
      </w:pPr>
      <w:r w:rsidRPr="00FC3249">
        <w:rPr>
          <w:rFonts w:ascii="Bahnschrift" w:hAnsi="Bahnschrift" w:cs="Times New Roman"/>
          <w:color w:val="833C0B" w:themeColor="accent2" w:themeShade="80"/>
          <w:sz w:val="24"/>
          <w:szCs w:val="24"/>
        </w:rPr>
        <w:t>We just need to come together and support the initiative for energy efficiency.</w:t>
      </w:r>
    </w:p>
    <w:p w:rsidR="00B11DDF" w:rsidRDefault="00541153" w:rsidP="00E2395F">
      <w:pPr>
        <w:spacing w:line="480" w:lineRule="auto"/>
        <w:rPr>
          <w:rFonts w:ascii="Times New Roman" w:hAnsi="Times New Roman" w:cs="Times New Roman"/>
          <w:sz w:val="24"/>
          <w:szCs w:val="24"/>
        </w:rPr>
      </w:pPr>
      <w:r w:rsidRPr="00E2395F">
        <w:rPr>
          <w:rFonts w:ascii="Times New Roman" w:hAnsi="Times New Roman" w:cs="Times New Roman"/>
          <w:noProof/>
          <w:color w:val="0070C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mc:AlternateContent>
          <mc:Choice Requires="wps">
            <w:drawing>
              <wp:anchor distT="0" distB="0" distL="114300" distR="114300" simplePos="0" relativeHeight="251662336" behindDoc="1" locked="0" layoutInCell="1" allowOverlap="1" wp14:anchorId="58BD16DC" wp14:editId="6922E231">
                <wp:simplePos x="0" y="0"/>
                <wp:positionH relativeFrom="column">
                  <wp:posOffset>-19050</wp:posOffset>
                </wp:positionH>
                <wp:positionV relativeFrom="paragraph">
                  <wp:posOffset>273050</wp:posOffset>
                </wp:positionV>
                <wp:extent cx="5689600" cy="3556000"/>
                <wp:effectExtent l="57150" t="38100" r="63500" b="82550"/>
                <wp:wrapNone/>
                <wp:docPr id="9" name="Rounded Rectangle 9"/>
                <wp:cNvGraphicFramePr/>
                <a:graphic xmlns:a="http://schemas.openxmlformats.org/drawingml/2006/main">
                  <a:graphicData uri="http://schemas.microsoft.com/office/word/2010/wordprocessingShape">
                    <wps:wsp>
                      <wps:cNvSpPr/>
                      <wps:spPr>
                        <a:xfrm>
                          <a:off x="0" y="0"/>
                          <a:ext cx="5689600" cy="3556000"/>
                        </a:xfrm>
                        <a:prstGeom prst="round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FE1C96" id="Rounded Rectangle 9" o:spid="_x0000_s1026" style="position:absolute;margin-left:-1.5pt;margin-top:21.5pt;width:448pt;height:28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" fillcolor="#77b64e [3033]" stroked="f">
                <v:fill color2="#6eaa46 [3177]" rotate="t" colors="0 #81b861;.5 #6fb242;1 #61a235" focus="100%" type="gradient">
                  <o:fill v:ext="view" type="gradientUnscaled"/>
                </v:fill>
                <v:shadow on="t" color="black" opacity="41287f" offset="0,1.5pt"/>
              </v:roundrect>
            </w:pict>
          </mc:Fallback>
        </mc:AlternateContent>
      </w:r>
    </w:p>
    <w:p w:rsidR="00E2395F" w:rsidRPr="00541153" w:rsidRDefault="00E2395F" w:rsidP="00E2395F">
      <w:pPr>
        <w:spacing w:line="480" w:lineRule="auto"/>
        <w:rPr>
          <w:rFonts w:ascii="Bahnschrift" w:hAnsi="Bahnschrift" w:cs="Times New Roman"/>
          <w:color w:val="833C0B" w:themeColor="accent2" w:themeShade="8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41153">
        <w:rPr>
          <w:rFonts w:ascii="Bahnschrift" w:hAnsi="Bahnschrift" w:cs="Times New Roman"/>
          <w:noProof/>
          <w:color w:val="833C0B" w:themeColor="accent2" w:themeShade="8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63360" behindDoc="0" locked="0" layoutInCell="1" allowOverlap="1" wp14:anchorId="5C6F3BFC" wp14:editId="325D1095">
            <wp:simplePos x="0" y="0"/>
            <wp:positionH relativeFrom="column">
              <wp:posOffset>361950</wp:posOffset>
            </wp:positionH>
            <wp:positionV relativeFrom="paragraph">
              <wp:posOffset>0</wp:posOffset>
            </wp:positionV>
            <wp:extent cx="552450" cy="552450"/>
            <wp:effectExtent l="0" t="0" r="0" b="0"/>
            <wp:wrapSquare wrapText="bothSides"/>
            <wp:docPr id="13" name="Picture 13" descr="C:\Users\HP\Desktop\c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cf.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1153">
        <w:rPr>
          <w:rFonts w:ascii="Bahnschrift" w:hAnsi="Bahnschrift" w:cs="Times New Roman"/>
          <w:color w:val="833C0B" w:themeColor="accent2" w:themeShade="8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Strategies for Energy Efficiency in Healthcare</w:t>
      </w:r>
    </w:p>
    <w:p w:rsidR="00E2395F" w:rsidRDefault="00E2395F" w:rsidP="00E2395F">
      <w:pPr>
        <w:spacing w:line="480" w:lineRule="auto"/>
        <w:rPr>
          <w:rFonts w:ascii="Britannic Bold" w:hAnsi="Britannic Bold" w:cs="Times New Roman"/>
          <w:b/>
          <w:color w:val="FFC000" w:themeColor="accent4"/>
          <w:sz w:val="24"/>
          <w:szCs w:val="24"/>
          <w14:textOutline w14:w="0" w14:cap="flat" w14:cmpd="sng" w14:algn="ctr">
            <w14:noFill/>
            <w14:prstDash w14:val="solid"/>
            <w14:round/>
          </w14:textOutline>
          <w14:props3d w14:extrusionH="57150" w14:contourW="0" w14:prstMaterial="softEdge">
            <w14:bevelT w14:w="25400" w14:h="38100" w14:prst="circle"/>
          </w14:props3d>
        </w:rPr>
      </w:pPr>
    </w:p>
    <w:p w:rsidR="00E2395F" w:rsidRPr="00541153" w:rsidRDefault="00E2395F" w:rsidP="00E2395F">
      <w:pPr>
        <w:spacing w:line="480" w:lineRule="auto"/>
        <w:rPr>
          <w:rFonts w:ascii="Bahnschrift" w:hAnsi="Bahnschrift" w:cs="Times New Roman"/>
          <w:color w:val="833C0B" w:themeColor="accent2" w:themeShade="8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41153">
        <w:rPr>
          <w:rFonts w:ascii="Bahnschrift" w:hAnsi="Bahnschrift" w:cs="Times New Roman"/>
          <w:color w:val="833C0B" w:themeColor="accent2" w:themeShade="8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Promoting the global initiative of the environmental conservation and green energy code.</w:t>
      </w:r>
    </w:p>
    <w:p w:rsidR="00E2395F" w:rsidRPr="00515301" w:rsidRDefault="00E2395F" w:rsidP="00541153">
      <w:pPr>
        <w:spacing w:line="240" w:lineRule="auto"/>
        <w:rPr>
          <w:rFonts w:ascii="Britannic Bold" w:hAnsi="Britannic Bold" w:cs="Times New Roman"/>
          <w:b/>
          <w:color w:val="FFC000" w:themeColor="accent4"/>
          <w:sz w:val="24"/>
          <w:szCs w:val="24"/>
          <w14:textOutline w14:w="0" w14:cap="flat" w14:cmpd="sng" w14:algn="ctr">
            <w14:noFill/>
            <w14:prstDash w14:val="solid"/>
            <w14:round/>
          </w14:textOutline>
          <w14:props3d w14:extrusionH="57150" w14:contourW="0" w14:prstMaterial="softEdge">
            <w14:bevelT w14:w="25400" w14:h="38100" w14:prst="circle"/>
          </w14:props3d>
        </w:rPr>
      </w:pPr>
      <w:r w:rsidRPr="00515301">
        <w:rPr>
          <w:rFonts w:ascii="Times New Roman" w:hAnsi="Times New Roman" w:cs="Times New Roman"/>
          <w:noProof/>
          <w:sz w:val="24"/>
          <w:szCs w:val="24"/>
        </w:rPr>
        <w:drawing>
          <wp:inline distT="0" distB="0" distL="0" distR="0" wp14:anchorId="4DDAF668" wp14:editId="642BE3F2">
            <wp:extent cx="2019300" cy="957914"/>
            <wp:effectExtent l="0" t="0" r="0" b="0"/>
            <wp:docPr id="11" name="Picture 11" descr="C:\Users\HP\Desktop\index.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index.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8066" cy="1000023"/>
                    </a:xfrm>
                    <a:prstGeom prst="rect">
                      <a:avLst/>
                    </a:prstGeom>
                    <a:noFill/>
                    <a:ln>
                      <a:noFill/>
                    </a:ln>
                  </pic:spPr>
                </pic:pic>
              </a:graphicData>
            </a:graphic>
          </wp:inline>
        </w:drawing>
      </w:r>
      <w:r>
        <w:rPr>
          <w:rFonts w:ascii="Britannic Bold" w:hAnsi="Britannic Bold" w:cs="Times New Roman"/>
          <w:b/>
          <w:color w:val="FFC000" w:themeColor="accent4"/>
          <w:sz w:val="24"/>
          <w:szCs w:val="24"/>
          <w14:textOutline w14:w="0" w14:cap="flat" w14:cmpd="sng" w14:algn="ctr">
            <w14:noFill/>
            <w14:prstDash w14:val="solid"/>
            <w14:round/>
          </w14:textOutline>
          <w14:props3d w14:extrusionH="57150" w14:contourW="0" w14:prstMaterial="softEdge">
            <w14:bevelT w14:w="25400" w14:h="38100" w14:prst="circle"/>
          </w14:props3d>
        </w:rPr>
        <w:br w:type="textWrapping" w:clear="all"/>
      </w:r>
    </w:p>
    <w:p w:rsidR="00E2395F" w:rsidRPr="00C8749B" w:rsidRDefault="00E2395F" w:rsidP="00E2395F">
      <w:pPr>
        <w:spacing w:line="480" w:lineRule="auto"/>
        <w:jc w:val="right"/>
        <w:rPr>
          <w:rFonts w:ascii="Times New Roman" w:hAnsi="Times New Roman" w:cs="Times New Roman"/>
          <w:sz w:val="24"/>
          <w:szCs w:val="24"/>
        </w:rPr>
      </w:pPr>
    </w:p>
    <w:p w:rsidR="00FF6017" w:rsidRDefault="00FF6017">
      <w:pPr>
        <w:rPr>
          <w:rFonts w:ascii="Times New Roman" w:hAnsi="Times New Roman" w:cs="Times New Roman"/>
          <w:b/>
          <w:sz w:val="24"/>
          <w:szCs w:val="24"/>
        </w:rPr>
      </w:pPr>
      <w:r>
        <w:rPr>
          <w:rFonts w:ascii="Times New Roman" w:hAnsi="Times New Roman" w:cs="Times New Roman"/>
          <w:b/>
          <w:sz w:val="24"/>
          <w:szCs w:val="24"/>
        </w:rPr>
        <w:br w:type="page"/>
      </w:r>
    </w:p>
    <w:p w:rsidR="00E2395F" w:rsidRDefault="00FF6017" w:rsidP="00FF6017">
      <w:pPr>
        <w:spacing w:line="480" w:lineRule="auto"/>
        <w:jc w:val="center"/>
        <w:rPr>
          <w:rFonts w:ascii="Times New Roman" w:hAnsi="Times New Roman" w:cs="Times New Roman"/>
          <w:sz w:val="24"/>
          <w:szCs w:val="24"/>
        </w:rPr>
      </w:pPr>
      <w:r w:rsidRPr="00FF6017">
        <w:rPr>
          <w:rFonts w:ascii="Times New Roman" w:hAnsi="Times New Roman" w:cs="Times New Roman"/>
          <w:sz w:val="24"/>
          <w:szCs w:val="24"/>
        </w:rPr>
        <w:lastRenderedPageBreak/>
        <w:t>References</w:t>
      </w:r>
    </w:p>
    <w:p w:rsidR="00FF6017" w:rsidRPr="00FF6017" w:rsidRDefault="00FF6017" w:rsidP="00FF6017">
      <w:pPr>
        <w:spacing w:after="0" w:line="480" w:lineRule="auto"/>
        <w:ind w:left="720" w:hanging="720"/>
        <w:rPr>
          <w:rFonts w:ascii="Times New Roman" w:eastAsia="Times New Roman" w:hAnsi="Times New Roman" w:cs="Times New Roman"/>
          <w:sz w:val="24"/>
          <w:szCs w:val="24"/>
        </w:rPr>
      </w:pPr>
      <w:r w:rsidRPr="00FF6017">
        <w:rPr>
          <w:rFonts w:ascii="Times New Roman" w:eastAsia="Times New Roman" w:hAnsi="Times New Roman" w:cs="Times New Roman"/>
          <w:sz w:val="24"/>
          <w:szCs w:val="24"/>
        </w:rPr>
        <w:t>Trust, H. R. E. (2014). Environmental Sustainability in Hospitals: The Value of Efficiency.</w:t>
      </w:r>
      <w:r>
        <w:rPr>
          <w:rFonts w:ascii="Times New Roman" w:eastAsia="Times New Roman" w:hAnsi="Times New Roman" w:cs="Times New Roman"/>
          <w:sz w:val="24"/>
          <w:szCs w:val="24"/>
        </w:rPr>
        <w:t xml:space="preserve"> Retrieved from </w:t>
      </w:r>
      <w:r w:rsidRPr="00FF6017">
        <w:rPr>
          <w:rFonts w:ascii="Times New Roman" w:eastAsia="Times New Roman" w:hAnsi="Times New Roman" w:cs="Times New Roman"/>
          <w:sz w:val="24"/>
          <w:szCs w:val="24"/>
        </w:rPr>
        <w:t>http://www.hpoe.org/Reports-HPOE/ashe-sustainability-report-FINAL.pdf</w:t>
      </w:r>
    </w:p>
    <w:p w:rsidR="00FF6017" w:rsidRPr="00FF6017" w:rsidRDefault="00FF6017" w:rsidP="00FF6017">
      <w:pPr>
        <w:spacing w:line="480" w:lineRule="auto"/>
        <w:rPr>
          <w:rFonts w:ascii="Times New Roman" w:hAnsi="Times New Roman" w:cs="Times New Roman"/>
          <w:sz w:val="24"/>
          <w:szCs w:val="24"/>
        </w:rPr>
      </w:pPr>
    </w:p>
    <w:p w:rsidR="00FF6017" w:rsidRPr="00DC18A8" w:rsidRDefault="00FF6017" w:rsidP="008C39DB">
      <w:pPr>
        <w:spacing w:line="480" w:lineRule="auto"/>
        <w:rPr>
          <w:rFonts w:ascii="Times New Roman" w:hAnsi="Times New Roman" w:cs="Times New Roman"/>
          <w:b/>
          <w:sz w:val="24"/>
          <w:szCs w:val="24"/>
        </w:rPr>
      </w:pPr>
    </w:p>
    <w:sectPr w:rsidR="00FF6017" w:rsidRPr="00DC18A8">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50E" w:rsidRDefault="00C7150E" w:rsidP="00C7150E">
      <w:pPr>
        <w:spacing w:after="0" w:line="240" w:lineRule="auto"/>
      </w:pPr>
      <w:r>
        <w:separator/>
      </w:r>
    </w:p>
  </w:endnote>
  <w:endnote w:type="continuationSeparator" w:id="0">
    <w:p w:rsidR="00C7150E" w:rsidRDefault="00C7150E" w:rsidP="00C7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50E" w:rsidRDefault="00C7150E" w:rsidP="00C7150E">
      <w:pPr>
        <w:spacing w:after="0" w:line="240" w:lineRule="auto"/>
      </w:pPr>
      <w:r>
        <w:separator/>
      </w:r>
    </w:p>
  </w:footnote>
  <w:footnote w:type="continuationSeparator" w:id="0">
    <w:p w:rsidR="00C7150E" w:rsidRDefault="00C7150E" w:rsidP="00C71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160651"/>
      <w:docPartObj>
        <w:docPartGallery w:val="Page Numbers (Top of Page)"/>
        <w:docPartUnique/>
      </w:docPartObj>
    </w:sdtPr>
    <w:sdtEndPr>
      <w:rPr>
        <w:noProof/>
      </w:rPr>
    </w:sdtEndPr>
    <w:sdtContent>
      <w:p w:rsidR="00C7150E" w:rsidRPr="00C7150E" w:rsidRDefault="00C7150E">
        <w:pPr>
          <w:pStyle w:val="Header"/>
          <w:jc w:val="right"/>
          <w:rPr>
            <w:rFonts w:ascii="Times New Roman" w:hAnsi="Times New Roman" w:cs="Times New Roman"/>
            <w:sz w:val="24"/>
            <w:szCs w:val="24"/>
          </w:rPr>
        </w:pPr>
        <w:r w:rsidRPr="00C7150E">
          <w:rPr>
            <w:rFonts w:ascii="Times New Roman" w:hAnsi="Times New Roman" w:cs="Times New Roman"/>
            <w:sz w:val="24"/>
            <w:szCs w:val="24"/>
          </w:rPr>
          <w:fldChar w:fldCharType="begin"/>
        </w:r>
        <w:r w:rsidRPr="00C7150E">
          <w:rPr>
            <w:rFonts w:ascii="Times New Roman" w:hAnsi="Times New Roman" w:cs="Times New Roman"/>
            <w:sz w:val="24"/>
            <w:szCs w:val="24"/>
          </w:rPr>
          <w:instrText xml:space="preserve"> PAGE   \* MERGEFORMAT </w:instrText>
        </w:r>
        <w:r w:rsidRPr="00C7150E">
          <w:rPr>
            <w:rFonts w:ascii="Times New Roman" w:hAnsi="Times New Roman" w:cs="Times New Roman"/>
            <w:sz w:val="24"/>
            <w:szCs w:val="24"/>
          </w:rPr>
          <w:fldChar w:fldCharType="separate"/>
        </w:r>
        <w:r w:rsidR="00447250">
          <w:rPr>
            <w:rFonts w:ascii="Times New Roman" w:hAnsi="Times New Roman" w:cs="Times New Roman"/>
            <w:noProof/>
            <w:sz w:val="24"/>
            <w:szCs w:val="24"/>
          </w:rPr>
          <w:t>1</w:t>
        </w:r>
        <w:r w:rsidRPr="00C7150E">
          <w:rPr>
            <w:rFonts w:ascii="Times New Roman" w:hAnsi="Times New Roman" w:cs="Times New Roman"/>
            <w:noProof/>
            <w:sz w:val="24"/>
            <w:szCs w:val="24"/>
          </w:rPr>
          <w:fldChar w:fldCharType="end"/>
        </w:r>
      </w:p>
    </w:sdtContent>
  </w:sdt>
  <w:p w:rsidR="00C7150E" w:rsidRDefault="00C7150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68DD"/>
      </v:shape>
    </w:pict>
  </w:numPicBullet>
  <w:abstractNum w:abstractNumId="0" w15:restartNumberingAfterBreak="0">
    <w:nsid w:val="2AF243AA"/>
    <w:multiLevelType w:val="hybridMultilevel"/>
    <w:tmpl w:val="084C94F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9C13E4"/>
    <w:multiLevelType w:val="hybridMultilevel"/>
    <w:tmpl w:val="A476C9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0448CD"/>
    <w:multiLevelType w:val="hybridMultilevel"/>
    <w:tmpl w:val="AF6C4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B5A"/>
    <w:rsid w:val="00047372"/>
    <w:rsid w:val="00082B23"/>
    <w:rsid w:val="0016615E"/>
    <w:rsid w:val="001A40F6"/>
    <w:rsid w:val="002057CC"/>
    <w:rsid w:val="002274D4"/>
    <w:rsid w:val="00237E26"/>
    <w:rsid w:val="00284AED"/>
    <w:rsid w:val="002B4EC2"/>
    <w:rsid w:val="003F0BE6"/>
    <w:rsid w:val="00405F43"/>
    <w:rsid w:val="004136C1"/>
    <w:rsid w:val="00447250"/>
    <w:rsid w:val="00454CCA"/>
    <w:rsid w:val="00482BAF"/>
    <w:rsid w:val="004D0E01"/>
    <w:rsid w:val="004E2975"/>
    <w:rsid w:val="00541153"/>
    <w:rsid w:val="00566CD9"/>
    <w:rsid w:val="00590B9C"/>
    <w:rsid w:val="00597943"/>
    <w:rsid w:val="005B7713"/>
    <w:rsid w:val="005C1690"/>
    <w:rsid w:val="00606036"/>
    <w:rsid w:val="0061716E"/>
    <w:rsid w:val="00642EA7"/>
    <w:rsid w:val="0064628C"/>
    <w:rsid w:val="006A4A8B"/>
    <w:rsid w:val="006B0E8E"/>
    <w:rsid w:val="00751C84"/>
    <w:rsid w:val="00770D0E"/>
    <w:rsid w:val="007968C0"/>
    <w:rsid w:val="007C56EC"/>
    <w:rsid w:val="007C7025"/>
    <w:rsid w:val="007D293F"/>
    <w:rsid w:val="00804A76"/>
    <w:rsid w:val="00847A4E"/>
    <w:rsid w:val="0086300A"/>
    <w:rsid w:val="00897DA6"/>
    <w:rsid w:val="008C39DB"/>
    <w:rsid w:val="00902340"/>
    <w:rsid w:val="00922291"/>
    <w:rsid w:val="0094484E"/>
    <w:rsid w:val="00987B85"/>
    <w:rsid w:val="009B6460"/>
    <w:rsid w:val="00A2619B"/>
    <w:rsid w:val="00A32CFB"/>
    <w:rsid w:val="00A57D4D"/>
    <w:rsid w:val="00AA2B0E"/>
    <w:rsid w:val="00AB7478"/>
    <w:rsid w:val="00AF5896"/>
    <w:rsid w:val="00B0124B"/>
    <w:rsid w:val="00B11DDF"/>
    <w:rsid w:val="00BB1B5A"/>
    <w:rsid w:val="00BF242B"/>
    <w:rsid w:val="00C15EDA"/>
    <w:rsid w:val="00C34A3A"/>
    <w:rsid w:val="00C7150E"/>
    <w:rsid w:val="00CC15D4"/>
    <w:rsid w:val="00D036FC"/>
    <w:rsid w:val="00D53FF6"/>
    <w:rsid w:val="00D73FCC"/>
    <w:rsid w:val="00D83799"/>
    <w:rsid w:val="00D97308"/>
    <w:rsid w:val="00DC18A8"/>
    <w:rsid w:val="00E2395F"/>
    <w:rsid w:val="00E27621"/>
    <w:rsid w:val="00F4385D"/>
    <w:rsid w:val="00F46AA7"/>
    <w:rsid w:val="00FC3249"/>
    <w:rsid w:val="00FF6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9F994DE"/>
  <w15:chartTrackingRefBased/>
  <w15:docId w15:val="{08E5B530-9776-4AE8-8BC4-1531FAF50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00A"/>
    <w:pPr>
      <w:ind w:left="720"/>
      <w:contextualSpacing/>
    </w:pPr>
  </w:style>
  <w:style w:type="paragraph" w:styleId="Header">
    <w:name w:val="header"/>
    <w:basedOn w:val="Normal"/>
    <w:link w:val="HeaderChar"/>
    <w:uiPriority w:val="99"/>
    <w:unhideWhenUsed/>
    <w:rsid w:val="00C71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50E"/>
  </w:style>
  <w:style w:type="paragraph" w:styleId="Footer">
    <w:name w:val="footer"/>
    <w:basedOn w:val="Normal"/>
    <w:link w:val="FooterChar"/>
    <w:uiPriority w:val="99"/>
    <w:unhideWhenUsed/>
    <w:rsid w:val="00C71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50E"/>
  </w:style>
  <w:style w:type="paragraph" w:styleId="Title">
    <w:name w:val="Title"/>
    <w:basedOn w:val="Normal"/>
    <w:next w:val="Normal"/>
    <w:link w:val="TitleChar"/>
    <w:rsid w:val="00902340"/>
    <w:pPr>
      <w:keepNext/>
      <w:keepLines/>
      <w:spacing w:after="60" w:line="276" w:lineRule="auto"/>
    </w:pPr>
    <w:rPr>
      <w:rFonts w:ascii="Arial" w:eastAsia="Arial" w:hAnsi="Arial" w:cs="Arial"/>
      <w:sz w:val="52"/>
      <w:szCs w:val="52"/>
    </w:rPr>
  </w:style>
  <w:style w:type="character" w:customStyle="1" w:styleId="TitleChar">
    <w:name w:val="Title Char"/>
    <w:basedOn w:val="DefaultParagraphFont"/>
    <w:link w:val="Title"/>
    <w:rsid w:val="00902340"/>
    <w:rPr>
      <w:rFonts w:ascii="Arial" w:eastAsia="Arial" w:hAnsi="Arial" w:cs="Arial"/>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6467642">
      <w:bodyDiv w:val="1"/>
      <w:marLeft w:val="0"/>
      <w:marRight w:val="0"/>
      <w:marTop w:val="0"/>
      <w:marBottom w:val="0"/>
      <w:divBdr>
        <w:top w:val="none" w:sz="0" w:space="0" w:color="auto"/>
        <w:left w:val="none" w:sz="0" w:space="0" w:color="auto"/>
        <w:bottom w:val="none" w:sz="0" w:space="0" w:color="auto"/>
        <w:right w:val="none" w:sz="0" w:space="0" w:color="auto"/>
      </w:divBdr>
      <w:divsChild>
        <w:div w:id="213097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537</TotalTime>
  <Pages>7</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86</cp:revision>
  <dcterms:created xsi:type="dcterms:W3CDTF">2021-02-09T14:17:00Z</dcterms:created>
  <dcterms:modified xsi:type="dcterms:W3CDTF">2021-02-10T21:57:00Z</dcterms:modified>
</cp:coreProperties>
</file>